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7"/>
        <w:bidiVisual/>
        <w:tblW w:w="11255" w:type="dxa"/>
        <w:tblLayout w:type="fixed"/>
        <w:tblLook w:val="04A0" w:firstRow="1" w:lastRow="0" w:firstColumn="1" w:lastColumn="0" w:noHBand="0" w:noVBand="1"/>
      </w:tblPr>
      <w:tblGrid>
        <w:gridCol w:w="11255"/>
      </w:tblGrid>
      <w:tr w:rsidR="006B57F6" w:rsidRPr="00DC462D" w:rsidTr="00727FA9">
        <w:trPr>
          <w:trHeight w:val="404"/>
        </w:trPr>
        <w:tc>
          <w:tcPr>
            <w:tcW w:w="11255" w:type="dxa"/>
            <w:shd w:val="pct15" w:color="auto" w:fill="auto"/>
            <w:vAlign w:val="center"/>
          </w:tcPr>
          <w:p w:rsidR="006B57F6" w:rsidRPr="00CF3AB6" w:rsidRDefault="00CF3AB6" w:rsidP="00CF3AB6">
            <w:pPr>
              <w:rPr>
                <w:rFonts w:asciiTheme="minorBidi" w:hAnsiTheme="minorBidi" w:cs="B Zar"/>
                <w:b/>
                <w:bCs/>
                <w:highlight w:val="lightGray"/>
                <w:rtl/>
              </w:rPr>
            </w:pPr>
            <w:r w:rsidRPr="00CF3AB6">
              <w:rPr>
                <w:rFonts w:asciiTheme="minorBidi" w:hAnsiTheme="minorBidi" w:cs="B Zar" w:hint="cs"/>
                <w:b/>
                <w:bCs/>
                <w:rtl/>
              </w:rPr>
              <w:t>1-مشخصات فردی</w:t>
            </w:r>
          </w:p>
        </w:tc>
      </w:tr>
      <w:tr w:rsidR="00232F9A" w:rsidRPr="00DC462D" w:rsidTr="00727FA9">
        <w:trPr>
          <w:trHeight w:val="404"/>
        </w:trPr>
        <w:tc>
          <w:tcPr>
            <w:tcW w:w="11255" w:type="dxa"/>
            <w:tcBorders>
              <w:bottom w:val="single" w:sz="4" w:space="0" w:color="auto"/>
            </w:tcBorders>
            <w:vAlign w:val="center"/>
          </w:tcPr>
          <w:p w:rsidR="00D84BEF" w:rsidRDefault="006B57F6" w:rsidP="00D84BEF">
            <w:p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DC462D">
              <w:rPr>
                <w:rFonts w:asciiTheme="minorBidi" w:hAnsiTheme="minorBidi" w:cs="B Zar" w:hint="cs"/>
                <w:sz w:val="24"/>
                <w:szCs w:val="24"/>
                <w:rtl/>
              </w:rPr>
              <w:t>نام و نام خانوادگی: حمیدرضا کمالی</w:t>
            </w:r>
            <w:r w:rsidRPr="00DC462D">
              <w:rPr>
                <w:rFonts w:asciiTheme="minorBidi" w:hAnsiTheme="minorBidi" w:cs="B Zar"/>
                <w:sz w:val="24"/>
                <w:szCs w:val="24"/>
                <w:rtl/>
              </w:rPr>
              <w:softHyphen/>
            </w:r>
            <w:r w:rsidRPr="00DC462D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زاده            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</w:t>
            </w:r>
            <w:r w:rsidRPr="00DC462D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تحصیلات: مهندسی عمران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D84BEF">
              <w:rPr>
                <w:rFonts w:asciiTheme="minorBidi" w:hAnsiTheme="minorBidi" w:cs="B Zar" w:hint="cs"/>
                <w:sz w:val="24"/>
                <w:szCs w:val="24"/>
                <w:rtl/>
              </w:rPr>
              <w:t>ژئوتکنیک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                        آخرین مدرک:کارشناسی ارشد</w:t>
            </w:r>
          </w:p>
          <w:p w:rsidR="006B57F6" w:rsidRPr="00DC462D" w:rsidRDefault="006B57F6" w:rsidP="007B5AE6">
            <w:pPr>
              <w:rPr>
                <w:rFonts w:asciiTheme="minorBidi" w:hAnsiTheme="minorBidi" w:cs="B Zar"/>
                <w:sz w:val="24"/>
                <w:szCs w:val="24"/>
              </w:rPr>
            </w:pPr>
            <w:r w:rsidRPr="00DC462D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متولد: 1356                                                             دانشگاه: </w:t>
            </w:r>
            <w:r w:rsidRPr="002E3903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صنعتی اصفهان</w:t>
            </w:r>
            <w:r w:rsidR="007B5AE6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</w:t>
            </w:r>
            <w:r w:rsidR="007B5AE6">
              <w:rPr>
                <w:rFonts w:asciiTheme="minorBidi" w:hAnsiTheme="minorBidi" w:cs="B Zar" w:hint="cs"/>
                <w:sz w:val="24"/>
                <w:szCs w:val="24"/>
                <w:rtl/>
              </w:rPr>
              <w:t>(دفاع از پایان نامه دکتری انجام شده)</w:t>
            </w:r>
            <w:r>
              <w:rPr>
                <w:rFonts w:asciiTheme="minorBidi" w:hAnsiTheme="minorBidi" w:cs="B Za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                                      </w:t>
            </w:r>
            <w:r w:rsid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232F9A" w:rsidRPr="00DC462D" w:rsidRDefault="006B57F6" w:rsidP="00727FA9">
            <w:pPr>
              <w:rPr>
                <w:rFonts w:asciiTheme="minorBidi" w:hAnsiTheme="minorBidi"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>و</w:t>
            </w:r>
            <w:r w:rsidRPr="00DC462D">
              <w:rPr>
                <w:rFonts w:asciiTheme="minorBidi" w:hAnsiTheme="minorBidi" w:cs="B Zar" w:hint="cs"/>
                <w:sz w:val="24"/>
                <w:szCs w:val="24"/>
                <w:rtl/>
              </w:rPr>
              <w:t>ضعیت خدمت: انجام شد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</w:t>
            </w:r>
            <w:r w:rsidR="00727FA9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                   </w:t>
            </w:r>
            <w:r w:rsidRPr="00DC462D">
              <w:rPr>
                <w:rFonts w:asciiTheme="minorBidi" w:hAnsiTheme="minorBidi" w:cs="B Zar" w:hint="cs"/>
                <w:sz w:val="24"/>
                <w:szCs w:val="24"/>
                <w:rtl/>
              </w:rPr>
              <w:t>تلفن تماس: 3541-367-0913</w:t>
            </w:r>
          </w:p>
        </w:tc>
      </w:tr>
      <w:tr w:rsidR="00232F9A" w:rsidRPr="00DC462D" w:rsidTr="00727FA9">
        <w:trPr>
          <w:trHeight w:val="404"/>
        </w:trPr>
        <w:tc>
          <w:tcPr>
            <w:tcW w:w="11255" w:type="dxa"/>
            <w:shd w:val="pct15" w:color="auto" w:fill="auto"/>
            <w:vAlign w:val="center"/>
          </w:tcPr>
          <w:p w:rsidR="00232F9A" w:rsidRPr="00CF3AB6" w:rsidRDefault="00232F9A" w:rsidP="006B57F6">
            <w:pPr>
              <w:rPr>
                <w:rFonts w:asciiTheme="minorBidi" w:hAnsiTheme="minorBidi" w:cs="B Zar"/>
                <w:b/>
                <w:bCs/>
                <w:sz w:val="24"/>
                <w:szCs w:val="24"/>
                <w:highlight w:val="lightGray"/>
                <w:rtl/>
              </w:rPr>
            </w:pPr>
            <w:r w:rsidRPr="00CF3AB6">
              <w:rPr>
                <w:rFonts w:asciiTheme="minorBidi" w:hAnsiTheme="minorBidi" w:cs="B Zar" w:hint="cs"/>
                <w:b/>
                <w:bCs/>
                <w:rtl/>
              </w:rPr>
              <w:t>2-سوابق کاری</w:t>
            </w:r>
          </w:p>
        </w:tc>
      </w:tr>
      <w:tr w:rsidR="00727FA9" w:rsidRPr="00DC462D" w:rsidTr="004D010C">
        <w:trPr>
          <w:trHeight w:val="416"/>
        </w:trPr>
        <w:tc>
          <w:tcPr>
            <w:tcW w:w="11255" w:type="dxa"/>
            <w:vAlign w:val="bottom"/>
          </w:tcPr>
          <w:p w:rsidR="00727FA9" w:rsidRPr="007B5AE6" w:rsidRDefault="00727FA9" w:rsidP="007B5AE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نظارت احداث پل رمپ </w:t>
            </w:r>
            <w:r w:rsidRPr="007B5AE6">
              <w:rPr>
                <w:rFonts w:asciiTheme="minorBidi" w:hAnsiTheme="minorBidi" w:cs="B Zar"/>
                <w:sz w:val="24"/>
                <w:szCs w:val="24"/>
              </w:rPr>
              <w:t>d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پل 9دی(شهرداری قم)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نظارت بر احداث حلقه چهارم ترافیکی اصفهان کیلومتراژ4 الی 7(کارفرما معاونت عمران اصفهان)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(شهرداری 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اصفهان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نظارت بر عملیات راه سازی منطقه جنوب استان اصفهان شامل سمیرم، شهرضا، بهارستان، مبارکه، طالخونچه 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(راهداری اصفهان)</w:t>
            </w:r>
          </w:p>
          <w:p w:rsidR="00727FA9" w:rsidRPr="007B5AE6" w:rsidRDefault="004D010C" w:rsidP="007B5AE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نظارت </w:t>
            </w:r>
            <w:r w:rsidR="00727FA9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پل قهجاورستان اصفهان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(شهرداری 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اصفهان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27FA9" w:rsidRPr="007B5AE6" w:rsidRDefault="004D010C" w:rsidP="007B5AE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نظارت </w:t>
            </w:r>
            <w:r w:rsidR="00727FA9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تقاطع غیر همسطح بلوار رضوان(کارفرما معاونت عمران اصفهان)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(شهرداری 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اصفهان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27FA9" w:rsidRPr="007B5AE6" w:rsidRDefault="004D010C" w:rsidP="007B5AE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نظارت </w:t>
            </w:r>
            <w:r w:rsidR="00727FA9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تقاطع غیر همسطح شهر رویاها(کارفرما معاونت عمران اصفهان)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(شهرداری 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اصفهان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27FA9" w:rsidRPr="007B5AE6" w:rsidRDefault="004D010C" w:rsidP="007B5AE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نظارت </w:t>
            </w:r>
            <w:r w:rsidR="00727FA9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تونل همت(کارفرما معاونت عمران اصفهان)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(شهرداری 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اصفهان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27FA9" w:rsidRPr="007B5AE6" w:rsidRDefault="004D010C" w:rsidP="007B5AE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Zar"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نظارت </w:t>
            </w:r>
            <w:r w:rsidR="00727FA9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ادامه بزرگراه شهید همت(بعد از تونل تابزرگراه شهیدکشوری)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(شهرداری 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اصفهان</w:t>
            </w: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27FA9" w:rsidRPr="007B5AE6" w:rsidRDefault="004D010C" w:rsidP="007B5AE6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Zar" w:hint="cs"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نظارت </w:t>
            </w:r>
            <w:r w:rsidR="00727FA9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تقاطع بزرگراه شهید همت-بزرگراه کشوری(کارفرما معاونت عمران اصفهان)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نظارت برکیلومتراژ4تا 7 رینگ 4 ترافیکی 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(شهرداری 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اصفهان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طراحی و نظارت پل نیک اندیش 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شهرداری قم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 w:hint="cs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نظارت رمپ غربی تونل غدیر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شهرداری قم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نظارت روگذر شهید صدوقی و فردوسی 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شهرداری قم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27FA9" w:rsidRDefault="00727FA9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/>
                <w:sz w:val="24"/>
                <w:szCs w:val="24"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طراحی و نظارت پل رمپ </w:t>
            </w:r>
            <w:r w:rsidRPr="007B5AE6">
              <w:rPr>
                <w:rFonts w:asciiTheme="minorBidi" w:hAnsiTheme="minorBidi" w:cs="B Zar"/>
                <w:sz w:val="24"/>
                <w:szCs w:val="24"/>
              </w:rPr>
              <w:t>d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پل نه دی 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شهرداری قم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4D010C" w:rsidRPr="007B5AE6" w:rsidRDefault="004D010C" w:rsidP="004D010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 w:hint="cs"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sz w:val="24"/>
                <w:szCs w:val="24"/>
                <w:rtl/>
              </w:rPr>
              <w:t>طراحی و نظارت بر پل روگذز کاشانی طالقانی (شهرداری شهرکرد)</w:t>
            </w:r>
          </w:p>
          <w:p w:rsidR="00727FA9" w:rsidRPr="007B5AE6" w:rsidRDefault="00727FA9" w:rsidP="004D010C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طراحی</w:t>
            </w:r>
            <w:r w:rsidRPr="007B5AE6">
              <w:rPr>
                <w:rFonts w:asciiTheme="minorBidi" w:hAnsiTheme="minorBidi" w:cs="B Zar"/>
                <w:sz w:val="24"/>
                <w:szCs w:val="24"/>
              </w:rPr>
              <w:t xml:space="preserve"> 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و نظارت اجرای روسازی </w:t>
            </w:r>
            <w:r w:rsidRPr="007B5AE6">
              <w:rPr>
                <w:rFonts w:asciiTheme="minorBidi" w:hAnsiTheme="minorBidi" w:cs="B Zar"/>
                <w:sz w:val="24"/>
                <w:szCs w:val="24"/>
              </w:rPr>
              <w:t xml:space="preserve">RCCP 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محورهای بروجن مبارکه </w:t>
            </w:r>
            <w:r w:rsidRPr="007B5AE6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اردستان-کمربندی جنوب غرب اصفهان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(اداره راه وشهرسازی اصفهان)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نظارت و بازرسی سازه های ترافیکی و پلهای اصفهان(کارفرما معاونت عمران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شهرداری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اصفهان)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طراحی جامع درزهای ترافیکی پل های اصفهان(کارفرما معاونت عمران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شهرداری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اصفهان)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تهیه انواع طرح اختلاط خط 2 قطار شهری اصفهان (بتن سگمنت ،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شات ،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بتن پلاستیک و..)</w:t>
            </w:r>
          </w:p>
          <w:p w:rsidR="007B5AE6" w:rsidRPr="007B5AE6" w:rsidRDefault="007B5AE6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مدیریت و برنامه ریزی وکنترل پروژه  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شهرداری قم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B5AE6" w:rsidRPr="007B5AE6" w:rsidRDefault="007B5AE6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نظارت مجموعه ورزشی امام موسی صدر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شهرداری قم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B5AE6" w:rsidRPr="007B5AE6" w:rsidRDefault="007B5AE6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 w:hint="cs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نظارت بر ساختمان شورای شهر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شهرداری قم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B5AE6" w:rsidRPr="007B5AE6" w:rsidRDefault="007B5AE6" w:rsidP="007B5AE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Zar" w:hint="cs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نظارت بر ساختمان گرمخانه 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شهرداری قم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B5AE6" w:rsidRPr="007B5AE6" w:rsidRDefault="007B5AE6" w:rsidP="007B5AE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نظارت بر احداث بوستان های خضر زائروکوثر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</w:t>
            </w:r>
            <w:r w:rsidR="004D010C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شهرداری قم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پارک سوار زرین شهر(برترین سازه فولادی خاص کشور سال91)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ورزشگاه تختی زرین شهر(کارفرما شهرداری زرین شهر)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Zar"/>
                <w:sz w:val="24"/>
                <w:szCs w:val="24"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سوله ستاد بحران زرین شهر(کارفرما شهرداری زرین شهر)</w:t>
            </w:r>
          </w:p>
          <w:p w:rsidR="00727FA9" w:rsidRPr="00652B21" w:rsidRDefault="00727FA9" w:rsidP="00652B21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Times New Roman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کارخانه امحا پسماندهای صنعتی و تولید خاکستر نسوز و استحصال انرژی از آن</w:t>
            </w:r>
            <w:r w:rsidR="00652B21">
              <w:rPr>
                <w:rFonts w:asciiTheme="minorBidi" w:hAnsiTheme="minorBidi" w:cs="B Zar" w:hint="cs"/>
                <w:sz w:val="24"/>
                <w:szCs w:val="24"/>
                <w:rtl/>
              </w:rPr>
              <w:t>-</w:t>
            </w:r>
            <w:r w:rsidR="00652B21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652B21"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کارخانه خط تولید ورق گالوانیزه تاراز</w:t>
            </w:r>
            <w:bookmarkStart w:id="0" w:name="_GoBack"/>
            <w:bookmarkEnd w:id="0"/>
          </w:p>
          <w:p w:rsidR="00727FA9" w:rsidRPr="007B5AE6" w:rsidRDefault="00727FA9" w:rsidP="007B5AE6">
            <w:pPr>
              <w:pStyle w:val="ListParagraph"/>
              <w:numPr>
                <w:ilvl w:val="1"/>
                <w:numId w:val="3"/>
              </w:numPr>
              <w:ind w:left="941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1100واحد مسکن مهر شهرک قائمیه نائین(اتحادیه مسکن مهر نایین)</w:t>
            </w:r>
          </w:p>
          <w:p w:rsidR="00727FA9" w:rsidRPr="007B5AE6" w:rsidRDefault="00727FA9" w:rsidP="007B5AE6">
            <w:pPr>
              <w:pStyle w:val="ListParagraph"/>
              <w:numPr>
                <w:ilvl w:val="1"/>
                <w:numId w:val="3"/>
              </w:numPr>
              <w:ind w:left="941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6200 واحد مسکن مهر شاهین شهر(اداره راه و شهرسازی اصفهان)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دفتر فنی مرکز همایشهای بین المللی اصفهان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(کارفرما معاونت عمران 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شهداری 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اصفهان)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برترین سازه فولادی کشور سال 92وبرترین سازه فضایی سال 93وبرترین پروژه ایمن استان اصفهان سال 93وبرترین پروژه </w:t>
            </w:r>
            <w:r w:rsidRPr="007B5AE6">
              <w:rPr>
                <w:rFonts w:asciiTheme="minorBidi" w:hAnsiTheme="minorBidi" w:cs="B Zar"/>
                <w:sz w:val="24"/>
                <w:szCs w:val="24"/>
              </w:rPr>
              <w:t>GFRC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جهانی 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اسکله </w:t>
            </w:r>
            <w:r w:rsidRPr="007B5AE6">
              <w:rPr>
                <w:rFonts w:asciiTheme="minorBidi" w:hAnsiTheme="minorBidi" w:cs="B Zar"/>
                <w:sz w:val="24"/>
                <w:szCs w:val="24"/>
              </w:rPr>
              <w:t>K1,K2</w:t>
            </w: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شهید باهنر بندرعباس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(نیروی دریایی ارتش)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موج شکنهای کنارک و جاسک</w:t>
            </w:r>
            <w:r w:rsidR="004D010C">
              <w:rPr>
                <w:rFonts w:asciiTheme="minorBidi" w:hAnsiTheme="minorBidi" w:cs="B Zar" w:hint="cs"/>
                <w:sz w:val="24"/>
                <w:szCs w:val="24"/>
                <w:rtl/>
              </w:rPr>
              <w:t>(نیزوی دریایی ارتش)</w:t>
            </w:r>
          </w:p>
          <w:p w:rsidR="00727FA9" w:rsidRPr="007B5AE6" w:rsidRDefault="00727FA9" w:rsidP="007B5AE6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5AE6">
              <w:rPr>
                <w:rFonts w:asciiTheme="minorBidi" w:hAnsiTheme="minorBidi" w:cs="B Zar" w:hint="cs"/>
                <w:sz w:val="24"/>
                <w:szCs w:val="24"/>
                <w:rtl/>
              </w:rPr>
              <w:t>سالن چند منظوره ورزشی 6000 نفری نقش جهان اصفهان(توسعه و تجهیز اماکن ورزشی)</w:t>
            </w:r>
          </w:p>
        </w:tc>
      </w:tr>
    </w:tbl>
    <w:p w:rsidR="00727FA9" w:rsidRDefault="00727FA9" w:rsidP="007B5AE6"/>
    <w:sectPr w:rsidR="00727FA9" w:rsidSect="00F70A97">
      <w:pgSz w:w="11906" w:h="16838" w:code="9"/>
      <w:pgMar w:top="142" w:right="284" w:bottom="284" w:left="28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71" w:rsidRDefault="00DA0D71" w:rsidP="00DC462D">
      <w:pPr>
        <w:spacing w:after="0" w:line="240" w:lineRule="auto"/>
      </w:pPr>
      <w:r>
        <w:separator/>
      </w:r>
    </w:p>
  </w:endnote>
  <w:endnote w:type="continuationSeparator" w:id="0">
    <w:p w:rsidR="00DA0D71" w:rsidRDefault="00DA0D71" w:rsidP="00DC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71" w:rsidRDefault="00DA0D71" w:rsidP="00DC462D">
      <w:pPr>
        <w:spacing w:after="0" w:line="240" w:lineRule="auto"/>
      </w:pPr>
      <w:r>
        <w:separator/>
      </w:r>
    </w:p>
  </w:footnote>
  <w:footnote w:type="continuationSeparator" w:id="0">
    <w:p w:rsidR="00DA0D71" w:rsidRDefault="00DA0D71" w:rsidP="00DC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619DD"/>
    <w:multiLevelType w:val="hybridMultilevel"/>
    <w:tmpl w:val="F7B8DC2C"/>
    <w:lvl w:ilvl="0" w:tplc="11A6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70F41"/>
    <w:multiLevelType w:val="hybridMultilevel"/>
    <w:tmpl w:val="8E4EF2D4"/>
    <w:lvl w:ilvl="0" w:tplc="11A6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A0E2F"/>
    <w:multiLevelType w:val="hybridMultilevel"/>
    <w:tmpl w:val="53F07706"/>
    <w:lvl w:ilvl="0" w:tplc="11A6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1AAC5A">
      <w:numFmt w:val="bullet"/>
      <w:lvlText w:val="-"/>
      <w:lvlJc w:val="left"/>
      <w:pPr>
        <w:ind w:left="1635" w:hanging="555"/>
      </w:pPr>
      <w:rPr>
        <w:rFonts w:asciiTheme="minorBidi" w:eastAsiaTheme="minorHAnsi" w:hAnsiTheme="minorBidi" w:cs="B Z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69"/>
    <w:rsid w:val="0001035E"/>
    <w:rsid w:val="00024937"/>
    <w:rsid w:val="00047599"/>
    <w:rsid w:val="00067A60"/>
    <w:rsid w:val="000C09E3"/>
    <w:rsid w:val="000F0E26"/>
    <w:rsid w:val="00164823"/>
    <w:rsid w:val="00167009"/>
    <w:rsid w:val="00172DB1"/>
    <w:rsid w:val="00174DA1"/>
    <w:rsid w:val="001810D4"/>
    <w:rsid w:val="001833FF"/>
    <w:rsid w:val="00183D4A"/>
    <w:rsid w:val="001A3E42"/>
    <w:rsid w:val="001B2EBF"/>
    <w:rsid w:val="001C150C"/>
    <w:rsid w:val="001D37C5"/>
    <w:rsid w:val="00214A9E"/>
    <w:rsid w:val="00224063"/>
    <w:rsid w:val="00232F9A"/>
    <w:rsid w:val="00263E8E"/>
    <w:rsid w:val="00263EC0"/>
    <w:rsid w:val="00283EA0"/>
    <w:rsid w:val="00295669"/>
    <w:rsid w:val="002A39EB"/>
    <w:rsid w:val="002B58CF"/>
    <w:rsid w:val="002D4EBF"/>
    <w:rsid w:val="002E095B"/>
    <w:rsid w:val="002E2B57"/>
    <w:rsid w:val="002E3903"/>
    <w:rsid w:val="003461F8"/>
    <w:rsid w:val="00371913"/>
    <w:rsid w:val="00381862"/>
    <w:rsid w:val="003973E8"/>
    <w:rsid w:val="003A58CD"/>
    <w:rsid w:val="003C2FBF"/>
    <w:rsid w:val="003F03D5"/>
    <w:rsid w:val="004204AE"/>
    <w:rsid w:val="00425809"/>
    <w:rsid w:val="004332C7"/>
    <w:rsid w:val="004927DD"/>
    <w:rsid w:val="004C3EA3"/>
    <w:rsid w:val="004D010C"/>
    <w:rsid w:val="004F0204"/>
    <w:rsid w:val="00524FD9"/>
    <w:rsid w:val="00535EF0"/>
    <w:rsid w:val="00537E40"/>
    <w:rsid w:val="0054775F"/>
    <w:rsid w:val="005771D9"/>
    <w:rsid w:val="00586BDA"/>
    <w:rsid w:val="00593776"/>
    <w:rsid w:val="005964CD"/>
    <w:rsid w:val="005965F6"/>
    <w:rsid w:val="005A5BA4"/>
    <w:rsid w:val="005D4843"/>
    <w:rsid w:val="005D4985"/>
    <w:rsid w:val="005F7022"/>
    <w:rsid w:val="006146C0"/>
    <w:rsid w:val="006313F6"/>
    <w:rsid w:val="0064168D"/>
    <w:rsid w:val="00652B21"/>
    <w:rsid w:val="00682C8C"/>
    <w:rsid w:val="0069072B"/>
    <w:rsid w:val="006A061C"/>
    <w:rsid w:val="006B57F6"/>
    <w:rsid w:val="006D2AB9"/>
    <w:rsid w:val="006D539D"/>
    <w:rsid w:val="006E6D3C"/>
    <w:rsid w:val="006F62C8"/>
    <w:rsid w:val="007045C6"/>
    <w:rsid w:val="00705236"/>
    <w:rsid w:val="00727FA9"/>
    <w:rsid w:val="00732FDD"/>
    <w:rsid w:val="00734886"/>
    <w:rsid w:val="00741E51"/>
    <w:rsid w:val="00753D27"/>
    <w:rsid w:val="00754DDF"/>
    <w:rsid w:val="007822A2"/>
    <w:rsid w:val="007A1783"/>
    <w:rsid w:val="007A4DDE"/>
    <w:rsid w:val="007B5AE6"/>
    <w:rsid w:val="0083615C"/>
    <w:rsid w:val="008736F5"/>
    <w:rsid w:val="008819A5"/>
    <w:rsid w:val="00884858"/>
    <w:rsid w:val="008875F0"/>
    <w:rsid w:val="008F51D9"/>
    <w:rsid w:val="0090178F"/>
    <w:rsid w:val="00917CC5"/>
    <w:rsid w:val="00925334"/>
    <w:rsid w:val="009572DE"/>
    <w:rsid w:val="0096596D"/>
    <w:rsid w:val="009D2381"/>
    <w:rsid w:val="009D3123"/>
    <w:rsid w:val="00A01338"/>
    <w:rsid w:val="00A02D57"/>
    <w:rsid w:val="00A05B20"/>
    <w:rsid w:val="00A16428"/>
    <w:rsid w:val="00A75D7E"/>
    <w:rsid w:val="00A91082"/>
    <w:rsid w:val="00AB0090"/>
    <w:rsid w:val="00AB3C57"/>
    <w:rsid w:val="00AC6C93"/>
    <w:rsid w:val="00B02A81"/>
    <w:rsid w:val="00B30631"/>
    <w:rsid w:val="00B337C4"/>
    <w:rsid w:val="00B44F69"/>
    <w:rsid w:val="00BE43EA"/>
    <w:rsid w:val="00BE7C68"/>
    <w:rsid w:val="00C0278D"/>
    <w:rsid w:val="00C04C31"/>
    <w:rsid w:val="00C06081"/>
    <w:rsid w:val="00C14E46"/>
    <w:rsid w:val="00C334CB"/>
    <w:rsid w:val="00C3682A"/>
    <w:rsid w:val="00C448BE"/>
    <w:rsid w:val="00C5148E"/>
    <w:rsid w:val="00C5282F"/>
    <w:rsid w:val="00C56DB4"/>
    <w:rsid w:val="00C9109B"/>
    <w:rsid w:val="00CA3DF0"/>
    <w:rsid w:val="00CB5D60"/>
    <w:rsid w:val="00CC3985"/>
    <w:rsid w:val="00CF3AB6"/>
    <w:rsid w:val="00CF7B33"/>
    <w:rsid w:val="00D538D0"/>
    <w:rsid w:val="00D65F92"/>
    <w:rsid w:val="00D84BEF"/>
    <w:rsid w:val="00D95F2D"/>
    <w:rsid w:val="00DA0D71"/>
    <w:rsid w:val="00DC462D"/>
    <w:rsid w:val="00E002E5"/>
    <w:rsid w:val="00E14B99"/>
    <w:rsid w:val="00E62AFB"/>
    <w:rsid w:val="00E91E29"/>
    <w:rsid w:val="00E943EB"/>
    <w:rsid w:val="00EC7C73"/>
    <w:rsid w:val="00EF19CB"/>
    <w:rsid w:val="00F05E07"/>
    <w:rsid w:val="00F16138"/>
    <w:rsid w:val="00F47A9B"/>
    <w:rsid w:val="00F64FB5"/>
    <w:rsid w:val="00F70A97"/>
    <w:rsid w:val="00F848D6"/>
    <w:rsid w:val="00F93185"/>
    <w:rsid w:val="00F96A82"/>
    <w:rsid w:val="00FA5C32"/>
    <w:rsid w:val="00FC2DE5"/>
    <w:rsid w:val="00FF1A07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C9883B-DAAE-45E8-AF9B-C2585CB4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2D"/>
  </w:style>
  <w:style w:type="paragraph" w:styleId="Footer">
    <w:name w:val="footer"/>
    <w:basedOn w:val="Normal"/>
    <w:link w:val="FooterChar"/>
    <w:uiPriority w:val="99"/>
    <w:unhideWhenUsed/>
    <w:rsid w:val="00DC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2D"/>
  </w:style>
  <w:style w:type="paragraph" w:styleId="BalloonText">
    <w:name w:val="Balloon Text"/>
    <w:basedOn w:val="Normal"/>
    <w:link w:val="BalloonTextChar"/>
    <w:uiPriority w:val="99"/>
    <w:semiHidden/>
    <w:unhideWhenUsed/>
    <w:rsid w:val="00E1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3DE4-F339-4E30-A87C-1588E004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COMPPARS</cp:lastModifiedBy>
  <cp:revision>4</cp:revision>
  <cp:lastPrinted>2024-12-29T08:14:00Z</cp:lastPrinted>
  <dcterms:created xsi:type="dcterms:W3CDTF">2024-12-29T08:04:00Z</dcterms:created>
  <dcterms:modified xsi:type="dcterms:W3CDTF">2024-12-29T08:15:00Z</dcterms:modified>
</cp:coreProperties>
</file>